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3F7F2" w14:textId="77777777" w:rsidR="00D76C23" w:rsidRDefault="00D76C23" w:rsidP="0076267D">
      <w:pPr>
        <w:spacing w:before="63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51433175" w14:textId="77777777" w:rsidR="00FF37AE" w:rsidRDefault="00FF37AE" w:rsidP="0076267D">
      <w:pPr>
        <w:spacing w:before="63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72E56EE0" w14:textId="77777777" w:rsidR="00FF37AE" w:rsidRDefault="00FF37AE" w:rsidP="0076267D">
      <w:pPr>
        <w:spacing w:before="63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CBF639B" w14:textId="1F7A446A" w:rsidR="00FF37AE" w:rsidRPr="0076267D" w:rsidRDefault="00FF37AE" w:rsidP="0076267D">
      <w:pPr>
        <w:spacing w:before="63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7801EA61" wp14:editId="37ACE6DB">
            <wp:extent cx="6572093" cy="9037320"/>
            <wp:effectExtent l="0" t="0" r="635" b="0"/>
            <wp:docPr id="4824391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5708" cy="9042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F087F" w14:textId="363CAB67" w:rsidR="0076267D" w:rsidRPr="0076267D" w:rsidRDefault="0076267D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BA90A0C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1. Общие положения</w:t>
      </w:r>
    </w:p>
    <w:p w14:paraId="5EF352E9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1.1 Общественной организацией является основанное на членстве общественное объединение, созданное на основе совместной деятельности для защиты общих интересов и достижения уставных целей объединившихся граждан (ст. 8 Федерального закона от 19 мая 1995 г. № 82-ФЗ</w:t>
      </w:r>
    </w:p>
    <w:p w14:paraId="37C0ABB5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"Об общественных объединениях"(с изменениями от 17 мая 1997 г.,</w:t>
      </w:r>
    </w:p>
    <w:p w14:paraId="75880A47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19 июля 1998 г., 12 марта, 21 марта, 25 июля 2002</w:t>
      </w: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г.)</w:t>
      </w:r>
    </w:p>
    <w:p w14:paraId="7EFF4997" w14:textId="30FA6F84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 1.2 «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Дружина им. Мансура </w:t>
      </w:r>
      <w:proofErr w:type="spellStart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» - детская общественная организация (далее ДОО), это добровольный самоуправляемый союз детей и взрослых.</w:t>
      </w:r>
    </w:p>
    <w:p w14:paraId="22B7132E" w14:textId="016525FC" w:rsidR="00F95369" w:rsidRPr="0076267D" w:rsidRDefault="00F95369" w:rsidP="007626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1.3 ДОО 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действует для достижения цели:</w:t>
      </w:r>
    </w:p>
    <w:p w14:paraId="64677FC9" w14:textId="77777777" w:rsidR="00F95369" w:rsidRPr="0076267D" w:rsidRDefault="00F95369" w:rsidP="0076267D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Воспитание социально-адаптированной личности.</w:t>
      </w:r>
    </w:p>
    <w:p w14:paraId="719E2512" w14:textId="59550506" w:rsidR="00F95369" w:rsidRPr="0076267D" w:rsidRDefault="00F95369" w:rsidP="007626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1.4 Цель ДОО 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достигается через следующие задачи:</w:t>
      </w:r>
    </w:p>
    <w:p w14:paraId="5B0128AF" w14:textId="77777777" w:rsidR="00F95369" w:rsidRPr="0076267D" w:rsidRDefault="00F95369" w:rsidP="007626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 ·Обучать детей навыкам творческой, интеллектуальной, лидерской деятельности;</w:t>
      </w:r>
    </w:p>
    <w:p w14:paraId="5682B93C" w14:textId="77777777" w:rsidR="00F95369" w:rsidRPr="0076267D" w:rsidRDefault="00F95369" w:rsidP="0076267D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толерантное отношение к людям и обществу в целом;</w:t>
      </w:r>
    </w:p>
    <w:p w14:paraId="70090FB5" w14:textId="77777777" w:rsidR="00F95369" w:rsidRPr="0076267D" w:rsidRDefault="00F95369" w:rsidP="0076267D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Воспитывать гражданскую активность и ответственность.</w:t>
      </w:r>
    </w:p>
    <w:p w14:paraId="26AC7596" w14:textId="259D9FC9" w:rsidR="00F95369" w:rsidRPr="0076267D" w:rsidRDefault="00F95369" w:rsidP="007626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1.5 ДОО 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осуществляет свою деятельность на территории </w:t>
      </w:r>
      <w:r w:rsidR="00732D29" w:rsidRPr="0076267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Кайбицкого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района </w:t>
      </w:r>
      <w:r w:rsidR="00732D29" w:rsidRPr="0076267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село 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Кушманы</w:t>
      </w:r>
      <w:r w:rsidR="00732D29" w:rsidRPr="0076267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.</w:t>
      </w:r>
    </w:p>
    <w:p w14:paraId="4127C572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14:paraId="2DCE8AF8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Порядок вступления</w:t>
      </w:r>
    </w:p>
    <w:p w14:paraId="67B61CCA" w14:textId="60FE4CC4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2.1 Приём в ДОО 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осуществляется на основании письменного заявления  и только по собственному желанию ребёнка.</w:t>
      </w:r>
    </w:p>
    <w:p w14:paraId="507B6346" w14:textId="5BEAE744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ДОО 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может вступить любой желающий ребёнок, достигший 8-летнего возраста и не достигший 15-летнего.</w:t>
      </w:r>
    </w:p>
    <w:p w14:paraId="0FFD7889" w14:textId="3146F575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Руководит деятельностью ДОО 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="00732D29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Педагог-организатор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32D29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школы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, курирует  - заместитель директора по воспитательной работе.</w:t>
      </w:r>
    </w:p>
    <w:p w14:paraId="0A05CCCE" w14:textId="77777777" w:rsidR="00732D2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2.2  Обществе</w:t>
      </w:r>
      <w:r w:rsidR="00732D29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нные объединения и организации имеет флаги, эмблемы.</w:t>
      </w:r>
    </w:p>
    <w:p w14:paraId="1B8EB4AF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Символика общественных объединений не должна совпадать с государственной символикой Российской Федерации и субъектов Российской Федерации, а также с символикой иностранных государств. Символика общественных объединений не должна нарушать права граждан на интеллектуальную собственность, оскорблять их национальные и религиозные чувства (ст. 24 Федерального закона от 19 мая 1995 г. № 82-ФЗ "Об общественных объединениях"(с изменениями от 17 мая 1997 г.,  19 июля 1998 г., 12 марта, 21 марта, 25 июля 2002</w:t>
      </w: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г.)</w:t>
      </w:r>
    </w:p>
    <w:p w14:paraId="4CB659BE" w14:textId="30FE1A73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Символами ДОО 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являются:</w:t>
      </w:r>
    </w:p>
    <w:p w14:paraId="0A9DA265" w14:textId="716C17FE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Галстук 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- знак принадлежности к детской организации.</w:t>
      </w:r>
      <w:r w:rsidR="00732D29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ДОО 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галстук </w:t>
      </w:r>
      <w:r w:rsidR="00732D29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имеет 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белый, синий, красные</w:t>
      </w:r>
      <w:r w:rsidR="00732D29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цвета, в форме косынки. Три цвета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галстука </w:t>
      </w:r>
      <w:r w:rsidR="00732D29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совпадают с флагом Р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="00732D29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C6BC465" w14:textId="5A0C3FBA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Эмблема 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символический рисунок, отражающий сущность названия, девиза, основных направлений деятельности организации, объединения. У ДОО </w:t>
      </w:r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«Дружина им. Мансура </w:t>
      </w:r>
      <w:proofErr w:type="spellStart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E570D2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раскрытая книга, с лучами солнца и рукой держащей веточку.</w:t>
      </w:r>
    </w:p>
    <w:p w14:paraId="2D5A5060" w14:textId="22F595BE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Гимн – 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музыкальное сопровождение деятельности ДОО</w:t>
      </w: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 </w:t>
      </w:r>
    </w:p>
    <w:p w14:paraId="7CCA4C1C" w14:textId="77777777" w:rsidR="00F95369" w:rsidRPr="0076267D" w:rsidRDefault="00F95369" w:rsidP="0076267D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Торжественный приём в детскую организацию;</w:t>
      </w:r>
    </w:p>
    <w:p w14:paraId="77D6DB2F" w14:textId="77777777" w:rsidR="00F95369" w:rsidRPr="0076267D" w:rsidRDefault="00F95369" w:rsidP="0076267D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Вынос знамени ДОО;</w:t>
      </w:r>
    </w:p>
    <w:p w14:paraId="08A39496" w14:textId="182E6F9C" w:rsidR="00F95369" w:rsidRPr="0076267D" w:rsidRDefault="00F95369" w:rsidP="0076267D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Торжественное обещание (клятва) при вступлении в ряды детской общественной организации </w:t>
      </w:r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14:paraId="0687F15F" w14:textId="25BDAAC3" w:rsidR="00F95369" w:rsidRPr="0076267D" w:rsidRDefault="00F95369" w:rsidP="0076267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035736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2.3 Законы ДОО </w:t>
      </w:r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«Дружины им. Мансура </w:t>
      </w:r>
      <w:proofErr w:type="spellStart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»:</w:t>
      </w:r>
    </w:p>
    <w:p w14:paraId="284389CD" w14:textId="77777777" w:rsidR="00F95369" w:rsidRPr="0076267D" w:rsidRDefault="00F95369" w:rsidP="0076267D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 единства слов и дела;</w:t>
      </w:r>
    </w:p>
    <w:p w14:paraId="420A5178" w14:textId="77777777" w:rsidR="00F95369" w:rsidRPr="0076267D" w:rsidRDefault="00F95369" w:rsidP="0076267D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 дружбы и товарищества;</w:t>
      </w:r>
    </w:p>
    <w:p w14:paraId="20E433D3" w14:textId="77777777" w:rsidR="00F95369" w:rsidRPr="0076267D" w:rsidRDefault="00F95369" w:rsidP="0076267D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 чести и совести;</w:t>
      </w:r>
    </w:p>
    <w:p w14:paraId="45AFD674" w14:textId="77777777" w:rsidR="0076267D" w:rsidRPr="0076267D" w:rsidRDefault="00F95369" w:rsidP="0076267D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 заботы и милосердия</w:t>
      </w:r>
    </w:p>
    <w:p w14:paraId="6DA4E736" w14:textId="4B9E40B6" w:rsidR="00F95369" w:rsidRPr="0076267D" w:rsidRDefault="0076267D" w:rsidP="0076267D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 сохранения обычаев и традиций</w:t>
      </w:r>
      <w:r w:rsidR="00F95369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A470058" w14:textId="3E49EFF5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3. Права членов ДОО </w:t>
      </w:r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«Дружины им. Мансура </w:t>
      </w:r>
      <w:proofErr w:type="spellStart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40E52861" w14:textId="36822924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3.1 Члены ДОО </w:t>
      </w:r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имеют право:</w:t>
      </w:r>
    </w:p>
    <w:p w14:paraId="324AE71B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1.     Избирать и быть избранным</w:t>
      </w:r>
    </w:p>
    <w:p w14:paraId="7E90D6CA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2.     Вносить предложения по улучшению работы ДОО</w:t>
      </w:r>
    </w:p>
    <w:p w14:paraId="158CF760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3.     Свободно высказывать и отстаивать своё мнение</w:t>
      </w:r>
    </w:p>
    <w:p w14:paraId="5BFAD83E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4.     Оценивать работу актива</w:t>
      </w:r>
    </w:p>
    <w:p w14:paraId="4146AF78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5.     Обращаться за помощью в органы самоуправления, к старшей вожатой</w:t>
      </w:r>
    </w:p>
    <w:p w14:paraId="4FC66C7A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6.     Участвовать в мероприятиях, проводимых ДОО</w:t>
      </w:r>
    </w:p>
    <w:p w14:paraId="0A3C7504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7.     Использовать символику ДОО</w:t>
      </w:r>
    </w:p>
    <w:p w14:paraId="4C61D51F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8.     Получать информацию о деятельности других организаций и их органов</w:t>
      </w:r>
    </w:p>
    <w:p w14:paraId="6039E8B7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9.     Участвовать в рассмотрении вопросов поощрения и наказания</w:t>
      </w:r>
    </w:p>
    <w:p w14:paraId="28A1A83F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10.                       Участвовать в работе детского и  школьного самоуправления.</w:t>
      </w:r>
    </w:p>
    <w:p w14:paraId="5CC044B6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14:paraId="5718F36D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Обязанности членов ДОО</w:t>
      </w:r>
    </w:p>
    <w:p w14:paraId="733F795B" w14:textId="22A6B298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="00035736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4.1 Члены ДОО </w:t>
      </w:r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обязаны:</w:t>
      </w:r>
    </w:p>
    <w:p w14:paraId="651F9350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1.     содействовать реализации уставных целей и задач объединения;</w:t>
      </w:r>
    </w:p>
    <w:p w14:paraId="07635CA0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2.     заботиться об авторитете организации, пропагандировать её цели и задачи;</w:t>
      </w:r>
    </w:p>
    <w:p w14:paraId="09E52392" w14:textId="085DACEF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3.     Соблюдать нормы Устава ДОО</w:t>
      </w:r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«Дружина им. Мансура </w:t>
      </w:r>
      <w:proofErr w:type="spellStart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3692496B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4.     Творчески подходить к своим обязанностям.</w:t>
      </w:r>
    </w:p>
    <w:p w14:paraId="25175C40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5.     Активно участвовать в подготовке, проведении и разработке решений общих собраний экипажа, детской организации, школы.</w:t>
      </w:r>
    </w:p>
    <w:p w14:paraId="0C3AB694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6.     Активно участвовать в мероприятиях, проводимых ДОО</w:t>
      </w:r>
    </w:p>
    <w:p w14:paraId="437B0F80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7.     Нести личную ответственность  за работу актива экипажа</w:t>
      </w:r>
    </w:p>
    <w:p w14:paraId="630E8321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8.     Помогать в развитие самостоятельности младших школьников и членов ДОО</w:t>
      </w:r>
    </w:p>
    <w:p w14:paraId="3EC97CD4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9.     Отчитываться перед высшим органом ДОО за проделанную работу</w:t>
      </w:r>
    </w:p>
    <w:p w14:paraId="52C6A3D0" w14:textId="77777777" w:rsidR="00F95369" w:rsidRPr="0076267D" w:rsidRDefault="00035736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10.</w:t>
      </w:r>
      <w:r w:rsidR="00F95369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    Сотрудничать со всеми органами самоуправления.</w:t>
      </w:r>
    </w:p>
    <w:p w14:paraId="29873164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14:paraId="4A4D7F6C" w14:textId="77777777" w:rsidR="0076267D" w:rsidRDefault="0076267D" w:rsidP="0076267D">
      <w:pPr>
        <w:spacing w:before="63"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</w:p>
    <w:p w14:paraId="427E801A" w14:textId="46E7EBCA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 xml:space="preserve">5. Структура ДОО </w:t>
      </w:r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0A0536D2" w14:textId="7CF0FE30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 Схема ДОО </w:t>
      </w:r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выглядит следующим образом:</w:t>
      </w:r>
    </w:p>
    <w:p w14:paraId="0514D3CF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Высшим органом ДОО является общий сбор, на котором  утверждается план работы, определяются задачи,  избираются коллективные органы самоуправления, оценивается деятельность всей организации и отдельных её членов.</w:t>
      </w:r>
    </w:p>
    <w:p w14:paraId="0B0E648D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Общий сбор проводится 3 раза в год:</w:t>
      </w:r>
    </w:p>
    <w:p w14:paraId="4234191D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октябрь – «общий сбор-старт» (выбор председателя, формирование детского актива, планирование работы на  полугодие);</w:t>
      </w:r>
    </w:p>
    <w:p w14:paraId="63B44799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декабрь – «промежуточный сбор» (Подведение итогов работы ДОО за 1 полугодие, планирование работы на 2 полугодие, выбор лучших активистов ДОО);</w:t>
      </w:r>
    </w:p>
    <w:p w14:paraId="162B9F29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май – «сбор-итоги» (подведение итогов работы за 2 полугодие и год в </w:t>
      </w:r>
      <w:r w:rsidR="00035736"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целом, анализ деятельности ДОО </w:t>
      </w: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выбор и награждение лучших членов ДОО).</w:t>
      </w:r>
    </w:p>
    <w:p w14:paraId="2285B4EC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 Совет </w:t>
      </w:r>
      <w:r w:rsidR="00DD0DDA"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активистов</w:t>
      </w:r>
      <w:r w:rsidR="00035736"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– главный орган актива ДОО.</w:t>
      </w:r>
    </w:p>
    <w:p w14:paraId="3F1CBA2E" w14:textId="10CA5AE2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Совет проводится 1 раз в 2 недели. </w:t>
      </w:r>
      <w:r w:rsidR="00DD0DDA"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Активисты</w:t>
      </w: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отчитываются по работе актива, отмечают самых активных участников, планируют деятельность на следующие 2 недели. Руководителем является Председатель, который избирается на Общем сборе.</w:t>
      </w:r>
    </w:p>
    <w:p w14:paraId="4C1F51C0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Руководителем каждого из советов являются председатели, избранные на Общем Сборе в октябре.</w:t>
      </w:r>
    </w:p>
    <w:p w14:paraId="689000D3" w14:textId="77777777" w:rsidR="00DD0DDA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 </w:t>
      </w:r>
    </w:p>
    <w:p w14:paraId="777C82D4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6. Организация работы</w:t>
      </w:r>
    </w:p>
    <w:p w14:paraId="7EB3F998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6.1 Деятельность ДОО осуществляется на принципах:</w:t>
      </w:r>
    </w:p>
    <w:p w14:paraId="597B42B7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-         гуманизма;</w:t>
      </w:r>
    </w:p>
    <w:p w14:paraId="68BB421E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-         демократизации;</w:t>
      </w:r>
    </w:p>
    <w:p w14:paraId="72E4585B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-         гласности;</w:t>
      </w:r>
    </w:p>
    <w:p w14:paraId="3D1E84A2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-         равноправия;</w:t>
      </w:r>
    </w:p>
    <w:p w14:paraId="56D31224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-         творчества и успеха;</w:t>
      </w:r>
    </w:p>
    <w:p w14:paraId="7A6BE05E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-         самоорганизации и самореализации,</w:t>
      </w:r>
    </w:p>
    <w:p w14:paraId="178B6891" w14:textId="77874002" w:rsidR="00F95369" w:rsidRPr="0076267D" w:rsidRDefault="00035736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6.2</w:t>
      </w:r>
      <w:r w:rsidR="00F95369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ормы работы, действующие в ДОО </w:t>
      </w:r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«Дружина им. Мансура </w:t>
      </w:r>
      <w:proofErr w:type="spellStart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Миннуллина</w:t>
      </w:r>
      <w:proofErr w:type="spellEnd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5A37443D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уставных целей достигается с помощью следующих форм работы:</w:t>
      </w:r>
    </w:p>
    <w:p w14:paraId="1541AF88" w14:textId="77777777" w:rsidR="00F95369" w:rsidRPr="0076267D" w:rsidRDefault="00F95369" w:rsidP="0076267D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Конкурсно</w:t>
      </w:r>
      <w:proofErr w:type="spellEnd"/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-игровые программы;</w:t>
      </w:r>
    </w:p>
    <w:p w14:paraId="13F79FF1" w14:textId="77777777" w:rsidR="00F95369" w:rsidRPr="0076267D" w:rsidRDefault="00F95369" w:rsidP="0076267D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Концертные программы;</w:t>
      </w:r>
    </w:p>
    <w:p w14:paraId="1DBFA87C" w14:textId="77777777" w:rsidR="00F95369" w:rsidRPr="0076267D" w:rsidRDefault="00F95369" w:rsidP="0076267D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Викторины;</w:t>
      </w:r>
    </w:p>
    <w:p w14:paraId="5CAF5EE8" w14:textId="77777777" w:rsidR="00F95369" w:rsidRPr="0076267D" w:rsidRDefault="00F95369" w:rsidP="0076267D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Соревнования;</w:t>
      </w:r>
    </w:p>
    <w:p w14:paraId="4ED8DD85" w14:textId="77777777" w:rsidR="00F95369" w:rsidRPr="0076267D" w:rsidRDefault="00F95369" w:rsidP="0076267D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Круглые столы;</w:t>
      </w:r>
    </w:p>
    <w:p w14:paraId="70B71F17" w14:textId="77777777" w:rsidR="00F95369" w:rsidRPr="0076267D" w:rsidRDefault="00F95369" w:rsidP="0076267D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Литературно-музыкальные салоны;</w:t>
      </w:r>
    </w:p>
    <w:p w14:paraId="3C30A526" w14:textId="3E0D3DF5" w:rsidR="00F95369" w:rsidRDefault="00F95369" w:rsidP="0076267D">
      <w:pPr>
        <w:numPr>
          <w:ilvl w:val="0"/>
          <w:numId w:val="5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по проектам.</w:t>
      </w:r>
    </w:p>
    <w:p w14:paraId="1D0EC024" w14:textId="59EDDA47" w:rsidR="0076267D" w:rsidRDefault="0076267D" w:rsidP="0076267D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4DBAE49" w14:textId="77777777" w:rsidR="0076267D" w:rsidRPr="0076267D" w:rsidRDefault="0076267D" w:rsidP="0076267D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13C7CF2" w14:textId="77777777" w:rsidR="00F95369" w:rsidRPr="0076267D" w:rsidRDefault="00F95369" w:rsidP="0076267D">
      <w:pPr>
        <w:spacing w:before="63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7. Детская общественная организация </w:t>
      </w:r>
      <w:r w:rsidR="00035736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035736" w:rsidRPr="0076267D"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>Кугэрчен</w:t>
      </w:r>
      <w:r w:rsidR="00035736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7626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осуществляет свою деятельность на основании следующих документов:</w:t>
      </w:r>
    </w:p>
    <w:p w14:paraId="78921718" w14:textId="365AB022" w:rsidR="00F95369" w:rsidRPr="0076267D" w:rsidRDefault="00F95369" w:rsidP="0076267D">
      <w:pPr>
        <w:numPr>
          <w:ilvl w:val="0"/>
          <w:numId w:val="6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Устав М</w:t>
      </w:r>
      <w:r w:rsidR="00035736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ОУ </w:t>
      </w:r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Кушманская</w:t>
      </w:r>
      <w:proofErr w:type="spellEnd"/>
      <w:r w:rsidR="0076267D"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ООШ»;</w:t>
      </w:r>
    </w:p>
    <w:p w14:paraId="178CE2FD" w14:textId="77777777" w:rsidR="00F95369" w:rsidRPr="0076267D" w:rsidRDefault="00F95369" w:rsidP="0076267D">
      <w:pPr>
        <w:numPr>
          <w:ilvl w:val="0"/>
          <w:numId w:val="6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Устав ДОО;</w:t>
      </w:r>
    </w:p>
    <w:p w14:paraId="12ECD3B6" w14:textId="77777777" w:rsidR="00F95369" w:rsidRPr="0076267D" w:rsidRDefault="00F95369" w:rsidP="0076267D">
      <w:pPr>
        <w:numPr>
          <w:ilvl w:val="0"/>
          <w:numId w:val="6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деятельности ДОО </w:t>
      </w:r>
    </w:p>
    <w:p w14:paraId="2282B1C1" w14:textId="77777777" w:rsidR="00F95369" w:rsidRPr="0076267D" w:rsidRDefault="00F95369" w:rsidP="0076267D">
      <w:pPr>
        <w:numPr>
          <w:ilvl w:val="0"/>
          <w:numId w:val="6"/>
        </w:numPr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6267D">
        <w:rPr>
          <w:rFonts w:ascii="Times New Roman" w:eastAsia="Times New Roman" w:hAnsi="Times New Roman" w:cs="Times New Roman"/>
          <w:color w:val="000000"/>
          <w:sz w:val="28"/>
          <w:szCs w:val="28"/>
        </w:rPr>
        <w:t>План работы на год;</w:t>
      </w:r>
    </w:p>
    <w:p w14:paraId="0AE9FB47" w14:textId="77777777" w:rsidR="00035736" w:rsidRDefault="00035736" w:rsidP="00F95369">
      <w:pPr>
        <w:spacing w:before="63" w:after="125" w:line="240" w:lineRule="auto"/>
        <w:rPr>
          <w:rFonts w:ascii="Verdana" w:eastAsia="Times New Roman" w:hAnsi="Verdana" w:cs="Times New Roman"/>
          <w:color w:val="000000"/>
          <w:sz w:val="24"/>
          <w:szCs w:val="24"/>
        </w:rPr>
      </w:pPr>
    </w:p>
    <w:sectPr w:rsidR="00035736" w:rsidSect="00BC0BD7">
      <w:pgSz w:w="11906" w:h="16838"/>
      <w:pgMar w:top="568" w:right="850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3786F"/>
    <w:multiLevelType w:val="multilevel"/>
    <w:tmpl w:val="3E803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2B27D2"/>
    <w:multiLevelType w:val="multilevel"/>
    <w:tmpl w:val="90C6A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8B4729"/>
    <w:multiLevelType w:val="multilevel"/>
    <w:tmpl w:val="6BC4B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96168"/>
    <w:multiLevelType w:val="multilevel"/>
    <w:tmpl w:val="2ABE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D2144B"/>
    <w:multiLevelType w:val="multilevel"/>
    <w:tmpl w:val="86423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092A3B"/>
    <w:multiLevelType w:val="multilevel"/>
    <w:tmpl w:val="B3A8C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4B0840"/>
    <w:multiLevelType w:val="multilevel"/>
    <w:tmpl w:val="6734A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F13982"/>
    <w:multiLevelType w:val="multilevel"/>
    <w:tmpl w:val="D570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86D2425"/>
    <w:multiLevelType w:val="multilevel"/>
    <w:tmpl w:val="ABD69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A16064"/>
    <w:multiLevelType w:val="multilevel"/>
    <w:tmpl w:val="4094F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AE676B"/>
    <w:multiLevelType w:val="multilevel"/>
    <w:tmpl w:val="96A26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9E952E9"/>
    <w:multiLevelType w:val="multilevel"/>
    <w:tmpl w:val="0B3A1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7494868">
    <w:abstractNumId w:val="1"/>
  </w:num>
  <w:num w:numId="2" w16cid:durableId="1107772116">
    <w:abstractNumId w:val="9"/>
  </w:num>
  <w:num w:numId="3" w16cid:durableId="1333071433">
    <w:abstractNumId w:val="4"/>
  </w:num>
  <w:num w:numId="4" w16cid:durableId="2078016957">
    <w:abstractNumId w:val="10"/>
  </w:num>
  <w:num w:numId="5" w16cid:durableId="587008675">
    <w:abstractNumId w:val="7"/>
  </w:num>
  <w:num w:numId="6" w16cid:durableId="866066738">
    <w:abstractNumId w:val="6"/>
  </w:num>
  <w:num w:numId="7" w16cid:durableId="1738357404">
    <w:abstractNumId w:val="5"/>
  </w:num>
  <w:num w:numId="8" w16cid:durableId="2096317468">
    <w:abstractNumId w:val="11"/>
  </w:num>
  <w:num w:numId="9" w16cid:durableId="1673021688">
    <w:abstractNumId w:val="0"/>
  </w:num>
  <w:num w:numId="10" w16cid:durableId="984315436">
    <w:abstractNumId w:val="8"/>
  </w:num>
  <w:num w:numId="11" w16cid:durableId="1760829645">
    <w:abstractNumId w:val="2"/>
  </w:num>
  <w:num w:numId="12" w16cid:durableId="7027046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369"/>
    <w:rsid w:val="00035736"/>
    <w:rsid w:val="00065F3E"/>
    <w:rsid w:val="001D464A"/>
    <w:rsid w:val="005A1B51"/>
    <w:rsid w:val="00732D29"/>
    <w:rsid w:val="0076267D"/>
    <w:rsid w:val="00BC0BD7"/>
    <w:rsid w:val="00C32C10"/>
    <w:rsid w:val="00CC1D6C"/>
    <w:rsid w:val="00D76C23"/>
    <w:rsid w:val="00DD0DDA"/>
    <w:rsid w:val="00E570D2"/>
    <w:rsid w:val="00E6760B"/>
    <w:rsid w:val="00E9186B"/>
    <w:rsid w:val="00EB3AA2"/>
    <w:rsid w:val="00EE25B7"/>
    <w:rsid w:val="00F95369"/>
    <w:rsid w:val="00FF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41B4D"/>
  <w15:docId w15:val="{E2B4D9F1-10AE-4DB3-A287-225D0094D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95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95369"/>
    <w:rPr>
      <w:b/>
      <w:bCs/>
    </w:rPr>
  </w:style>
  <w:style w:type="character" w:customStyle="1" w:styleId="apple-converted-space">
    <w:name w:val="apple-converted-space"/>
    <w:basedOn w:val="a0"/>
    <w:rsid w:val="00F95369"/>
  </w:style>
  <w:style w:type="paragraph" w:styleId="a5">
    <w:name w:val="Balloon Text"/>
    <w:basedOn w:val="a"/>
    <w:link w:val="a6"/>
    <w:uiPriority w:val="99"/>
    <w:semiHidden/>
    <w:unhideWhenUsed/>
    <w:rsid w:val="00CC1D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1D6C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D76C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0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3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942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Директор</cp:lastModifiedBy>
  <cp:revision>5</cp:revision>
  <cp:lastPrinted>2023-04-24T08:29:00Z</cp:lastPrinted>
  <dcterms:created xsi:type="dcterms:W3CDTF">2023-01-25T10:26:00Z</dcterms:created>
  <dcterms:modified xsi:type="dcterms:W3CDTF">2023-04-25T05:17:00Z</dcterms:modified>
</cp:coreProperties>
</file>